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13A2" w:rsidRPr="004052CD" w:rsidRDefault="00D813A2" w:rsidP="004052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askerville Old Face" w:hAnsi="Baskerville Old Face" w:cs="Times"/>
          <w:b/>
          <w:bCs/>
          <w:color w:val="000000"/>
          <w:sz w:val="40"/>
          <w:szCs w:val="39"/>
        </w:rPr>
      </w:pPr>
      <w:r w:rsidRPr="004052CD">
        <w:rPr>
          <w:rFonts w:ascii="Baskerville Old Face" w:hAnsi="Baskerville Old Face" w:cs="Times"/>
          <w:b/>
          <w:bCs/>
          <w:color w:val="000000"/>
          <w:sz w:val="40"/>
          <w:szCs w:val="39"/>
        </w:rPr>
        <w:t>Waddell’s U.S. History</w:t>
      </w:r>
    </w:p>
    <w:p w:rsidR="004052CD" w:rsidRPr="004052CD" w:rsidRDefault="00D813A2" w:rsidP="004052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askerville Old Face" w:hAnsi="Baskerville Old Face" w:cs="Times"/>
          <w:b/>
          <w:bCs/>
          <w:color w:val="000000"/>
          <w:sz w:val="40"/>
          <w:szCs w:val="39"/>
        </w:rPr>
      </w:pPr>
      <w:r w:rsidRPr="004052CD">
        <w:rPr>
          <w:rFonts w:ascii="Baskerville Old Face" w:hAnsi="Baskerville Old Face" w:cs="Times"/>
          <w:b/>
          <w:bCs/>
          <w:color w:val="000000"/>
          <w:sz w:val="40"/>
          <w:szCs w:val="39"/>
        </w:rPr>
        <w:t>Roaring Twenties Web Quest</w:t>
      </w:r>
    </w:p>
    <w:p w:rsidR="00D813A2" w:rsidRPr="004052CD" w:rsidRDefault="00D813A2" w:rsidP="004052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askerville Old Face" w:hAnsi="Baskerville Old Face" w:cs="Times"/>
          <w:b/>
          <w:bCs/>
          <w:color w:val="000000"/>
          <w:sz w:val="39"/>
          <w:szCs w:val="39"/>
        </w:rPr>
      </w:pPr>
    </w:p>
    <w:p w:rsidR="00D813A2" w:rsidRPr="004052CD" w:rsidRDefault="00D813A2" w:rsidP="00D813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Baskerville Old Face" w:hAnsi="Baskerville Old Face" w:cs="Times"/>
          <w:color w:val="000000"/>
          <w:sz w:val="26"/>
        </w:rPr>
      </w:pPr>
      <w:r w:rsidRPr="004052CD">
        <w:rPr>
          <w:rFonts w:ascii="Baskerville Old Face" w:hAnsi="Baskerville Old Face" w:cs="Times"/>
          <w:color w:val="000000"/>
          <w:sz w:val="26"/>
        </w:rPr>
        <w:t xml:space="preserve">You will create a virtual Roaring Twenties Museum using PowerPoint </w:t>
      </w:r>
      <w:r w:rsidR="004052CD">
        <w:rPr>
          <w:rFonts w:ascii="Baskerville Old Face" w:hAnsi="Baskerville Old Face" w:cs="Times"/>
          <w:color w:val="000000"/>
          <w:sz w:val="26"/>
        </w:rPr>
        <w:t xml:space="preserve">and the websites listed below.  </w:t>
      </w:r>
      <w:r w:rsidRPr="004052CD">
        <w:rPr>
          <w:rFonts w:ascii="Baskerville Old Face" w:hAnsi="Baskerville Old Face" w:cs="Times"/>
          <w:color w:val="000000"/>
          <w:sz w:val="26"/>
        </w:rPr>
        <w:t>The goal is to capture the spirit of the age by planning an exhibit that focuses on four aspects of 1920s culture. A detailed description of the PowerPoint presentation is described below in the “Task Description” section. Creativity and well-conducted research are the essentials to a successful proposal. BE CREATIVE, USE YOUR IMAGINATION!!!</w:t>
      </w:r>
    </w:p>
    <w:p w:rsidR="00D813A2" w:rsidRPr="004052CD" w:rsidRDefault="00D813A2" w:rsidP="00D813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Baskerville Old Face" w:hAnsi="Baskerville Old Face" w:cs="Times"/>
          <w:b/>
          <w:bCs/>
          <w:color w:val="000000"/>
          <w:sz w:val="26"/>
          <w:szCs w:val="27"/>
        </w:rPr>
      </w:pPr>
      <w:r w:rsidRPr="004052CD">
        <w:rPr>
          <w:rFonts w:ascii="Baskerville Old Face" w:hAnsi="Baskerville Old Face" w:cs="Times"/>
          <w:b/>
          <w:bCs/>
          <w:color w:val="000000"/>
          <w:sz w:val="26"/>
          <w:szCs w:val="27"/>
        </w:rPr>
        <w:t>Preliminary Steps:</w:t>
      </w:r>
    </w:p>
    <w:p w:rsidR="00D813A2" w:rsidRPr="004052CD" w:rsidRDefault="00D813A2" w:rsidP="00D813A2">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Baskerville Old Face" w:hAnsi="Baskerville Old Face" w:cs="Times"/>
          <w:color w:val="000000"/>
          <w:sz w:val="26"/>
        </w:rPr>
      </w:pPr>
      <w:r w:rsidRPr="004052CD">
        <w:rPr>
          <w:rFonts w:ascii="Baskerville Old Face" w:hAnsi="Baskerville Old Face" w:cs="Times"/>
          <w:color w:val="000000"/>
          <w:sz w:val="26"/>
        </w:rPr>
        <w:t xml:space="preserve">Read the chapter in your text to familiarize yourself with the 1920s. </w:t>
      </w:r>
    </w:p>
    <w:p w:rsidR="00D813A2" w:rsidRPr="004052CD" w:rsidRDefault="00D813A2" w:rsidP="00D813A2">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Baskerville Old Face" w:hAnsi="Baskerville Old Face" w:cs="Times"/>
          <w:color w:val="000000"/>
          <w:sz w:val="26"/>
        </w:rPr>
      </w:pPr>
      <w:r w:rsidRPr="004052CD">
        <w:rPr>
          <w:rFonts w:ascii="Baskerville Old Face" w:hAnsi="Baskerville Old Face" w:cs="Times"/>
          <w:color w:val="000000"/>
          <w:sz w:val="26"/>
        </w:rPr>
        <w:t>Visit the websites listed below.</w:t>
      </w:r>
    </w:p>
    <w:p w:rsidR="00D813A2" w:rsidRPr="004052CD" w:rsidRDefault="004052CD" w:rsidP="00D813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Baskerville Old Face" w:hAnsi="Baskerville Old Face" w:cs="Times"/>
          <w:color w:val="0100FF"/>
          <w:sz w:val="26"/>
        </w:rPr>
      </w:pPr>
      <w:r w:rsidRPr="004052CD">
        <w:rPr>
          <w:rFonts w:ascii="Baskerville Old Face" w:hAnsi="Baskerville Old Face" w:cs="Times"/>
          <w:color w:val="000000"/>
          <w:sz w:val="26"/>
        </w:rPr>
        <w:t>*</w:t>
      </w:r>
      <w:r w:rsidR="00D813A2" w:rsidRPr="004052CD">
        <w:rPr>
          <w:rFonts w:ascii="Baskerville Old Face" w:hAnsi="Baskerville Old Face" w:cs="Times"/>
          <w:color w:val="000000"/>
          <w:sz w:val="26"/>
        </w:rPr>
        <w:t xml:space="preserve">Jazz Age Culture at </w:t>
      </w:r>
      <w:hyperlink r:id="rId5" w:history="1">
        <w:r w:rsidR="00D813A2" w:rsidRPr="004052CD">
          <w:rPr>
            <w:rStyle w:val="Hyperlink"/>
            <w:rFonts w:ascii="Baskerville Old Face" w:hAnsi="Baskerville Old Face" w:cs="Times"/>
            <w:sz w:val="26"/>
          </w:rPr>
          <w:t>http://faculty.pittstate.edu/~knichols/jazzage.html</w:t>
        </w:r>
      </w:hyperlink>
    </w:p>
    <w:p w:rsidR="00D813A2" w:rsidRPr="004052CD" w:rsidRDefault="004052CD" w:rsidP="00D813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Baskerville Old Face" w:hAnsi="Baskerville Old Face" w:cs="Times"/>
          <w:color w:val="0100FF"/>
          <w:sz w:val="26"/>
        </w:rPr>
      </w:pPr>
      <w:r w:rsidRPr="004052CD">
        <w:rPr>
          <w:rFonts w:ascii="Baskerville Old Face" w:hAnsi="Baskerville Old Face" w:cs="Times"/>
          <w:color w:val="000000"/>
          <w:sz w:val="26"/>
        </w:rPr>
        <w:t>*</w:t>
      </w:r>
      <w:r w:rsidR="00D813A2" w:rsidRPr="004052CD">
        <w:rPr>
          <w:rFonts w:ascii="Baskerville Old Face" w:hAnsi="Baskerville Old Face" w:cs="Times"/>
          <w:color w:val="000000"/>
          <w:sz w:val="26"/>
        </w:rPr>
        <w:t xml:space="preserve">Jazz Age Culture Part II at </w:t>
      </w:r>
      <w:hyperlink r:id="rId6" w:history="1">
        <w:r w:rsidR="00D813A2" w:rsidRPr="004052CD">
          <w:rPr>
            <w:rStyle w:val="Hyperlink"/>
            <w:rFonts w:ascii="Baskerville Old Face" w:hAnsi="Baskerville Old Face" w:cs="Times"/>
            <w:sz w:val="26"/>
          </w:rPr>
          <w:t>http://faculty.pittstate.edu/~knichols/jazzage2.html</w:t>
        </w:r>
      </w:hyperlink>
    </w:p>
    <w:p w:rsidR="00D813A2" w:rsidRPr="004052CD" w:rsidRDefault="004052CD" w:rsidP="00D813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Baskerville Old Face" w:hAnsi="Baskerville Old Face" w:cs="Times"/>
          <w:color w:val="0100FF"/>
          <w:sz w:val="26"/>
        </w:rPr>
      </w:pPr>
      <w:r w:rsidRPr="004052CD">
        <w:rPr>
          <w:rFonts w:ascii="Baskerville Old Face" w:hAnsi="Baskerville Old Face" w:cs="Times"/>
          <w:color w:val="000000"/>
          <w:sz w:val="26"/>
        </w:rPr>
        <w:t>*</w:t>
      </w:r>
      <w:r w:rsidR="00D813A2" w:rsidRPr="004052CD">
        <w:rPr>
          <w:rFonts w:ascii="Baskerville Old Face" w:hAnsi="Baskerville Old Face" w:cs="Times"/>
          <w:color w:val="000000"/>
          <w:sz w:val="26"/>
        </w:rPr>
        <w:t>Best US History Websites: 1920s at</w:t>
      </w:r>
      <w:r w:rsidRPr="004052CD">
        <w:rPr>
          <w:rFonts w:ascii="Baskerville Old Face" w:hAnsi="Baskerville Old Face" w:cs="Times"/>
          <w:color w:val="000000"/>
          <w:sz w:val="26"/>
        </w:rPr>
        <w:t xml:space="preserve"> </w:t>
      </w:r>
      <w:hyperlink r:id="rId7" w:history="1">
        <w:r w:rsidR="00D813A2" w:rsidRPr="004052CD">
          <w:rPr>
            <w:rStyle w:val="Hyperlink"/>
            <w:rFonts w:ascii="Baskerville Old Face" w:hAnsi="Baskerville Old Face" w:cs="Times"/>
            <w:sz w:val="26"/>
          </w:rPr>
          <w:t>http://www.besthistorysites.net/USHistory_Roaring20s.shtml</w:t>
        </w:r>
      </w:hyperlink>
    </w:p>
    <w:p w:rsidR="00D813A2" w:rsidRPr="004052CD" w:rsidRDefault="00D813A2" w:rsidP="00D813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Baskerville Old Face" w:hAnsi="Baskerville Old Face" w:cs="Times"/>
          <w:b/>
          <w:bCs/>
          <w:color w:val="000000"/>
          <w:sz w:val="26"/>
          <w:szCs w:val="27"/>
        </w:rPr>
      </w:pPr>
      <w:r w:rsidRPr="004052CD">
        <w:rPr>
          <w:rFonts w:ascii="Baskerville Old Face" w:hAnsi="Baskerville Old Face" w:cs="Times"/>
          <w:b/>
          <w:bCs/>
          <w:color w:val="000000"/>
          <w:sz w:val="26"/>
          <w:szCs w:val="27"/>
        </w:rPr>
        <w:t>Task Description:</w:t>
      </w:r>
    </w:p>
    <w:p w:rsidR="00D813A2" w:rsidRPr="004052CD" w:rsidRDefault="00D813A2" w:rsidP="00D813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Baskerville Old Face" w:hAnsi="Baskerville Old Face" w:cs="Times"/>
          <w:color w:val="000000"/>
          <w:sz w:val="26"/>
        </w:rPr>
      </w:pPr>
      <w:r w:rsidRPr="004052CD">
        <w:rPr>
          <w:rFonts w:ascii="Baskerville Old Face" w:hAnsi="Baskerville Old Face" w:cs="Times"/>
          <w:color w:val="000000"/>
          <w:sz w:val="26"/>
        </w:rPr>
        <w:t xml:space="preserve">Your virtual museum should contain these elements: </w:t>
      </w:r>
    </w:p>
    <w:p w:rsidR="00D813A2" w:rsidRPr="004052CD" w:rsidRDefault="00D813A2" w:rsidP="00D813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Baskerville Old Face" w:hAnsi="Baskerville Old Face" w:cs="Times"/>
          <w:color w:val="000000"/>
          <w:sz w:val="26"/>
        </w:rPr>
      </w:pPr>
      <w:r w:rsidRPr="004052CD">
        <w:rPr>
          <w:rFonts w:ascii="Baskerville Old Face" w:hAnsi="Baskerville Old Face" w:cs="Times"/>
          <w:color w:val="000000"/>
          <w:sz w:val="26"/>
        </w:rPr>
        <w:t xml:space="preserve">1. </w:t>
      </w:r>
      <w:r w:rsidRPr="004052CD">
        <w:rPr>
          <w:rFonts w:ascii="Baskerville Old Face" w:hAnsi="Baskerville Old Face" w:cs="Times"/>
          <w:b/>
          <w:bCs/>
          <w:color w:val="000000"/>
          <w:sz w:val="26"/>
        </w:rPr>
        <w:t xml:space="preserve">A title slide. </w:t>
      </w:r>
      <w:r w:rsidRPr="004052CD">
        <w:rPr>
          <w:rFonts w:ascii="Baskerville Old Face" w:hAnsi="Baskerville Old Face" w:cs="Times"/>
          <w:color w:val="000000"/>
          <w:sz w:val="26"/>
        </w:rPr>
        <w:t xml:space="preserve">Design an attention-grabbing first slide, using interesting type and graphics. </w:t>
      </w:r>
    </w:p>
    <w:p w:rsidR="00D813A2" w:rsidRPr="004052CD" w:rsidRDefault="00D813A2" w:rsidP="00D813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Baskerville Old Face" w:hAnsi="Baskerville Old Face" w:cs="Times"/>
          <w:color w:val="000000"/>
          <w:sz w:val="26"/>
        </w:rPr>
      </w:pPr>
      <w:r w:rsidRPr="004052CD">
        <w:rPr>
          <w:rFonts w:ascii="Baskerville Old Face" w:hAnsi="Baskerville Old Face" w:cs="Times"/>
          <w:color w:val="000000"/>
          <w:sz w:val="26"/>
        </w:rPr>
        <w:t xml:space="preserve">2. </w:t>
      </w:r>
      <w:r w:rsidRPr="004052CD">
        <w:rPr>
          <w:rFonts w:ascii="Baskerville Old Face" w:hAnsi="Baskerville Old Face" w:cs="Times"/>
          <w:b/>
          <w:bCs/>
          <w:color w:val="000000"/>
          <w:sz w:val="26"/>
        </w:rPr>
        <w:t xml:space="preserve">A written overview: </w:t>
      </w:r>
      <w:r w:rsidRPr="004052CD">
        <w:rPr>
          <w:rFonts w:ascii="Baskerville Old Face" w:hAnsi="Baskerville Old Face" w:cs="Times"/>
          <w:color w:val="000000"/>
          <w:sz w:val="26"/>
        </w:rPr>
        <w:t xml:space="preserve">Make this the second slide in your presentation, one PowerPoint slide in length. The overview should attempt to capture the spirit of the twenties and explain the </w:t>
      </w:r>
      <w:r w:rsidRPr="004052CD">
        <w:rPr>
          <w:rFonts w:ascii="Baskerville Old Face" w:hAnsi="Baskerville Old Face" w:cs="Times"/>
          <w:b/>
          <w:bCs/>
          <w:color w:val="000000"/>
          <w:sz w:val="26"/>
        </w:rPr>
        <w:t xml:space="preserve">four themes/topics </w:t>
      </w:r>
      <w:r w:rsidRPr="004052CD">
        <w:rPr>
          <w:rFonts w:ascii="Baskerville Old Face" w:hAnsi="Baskerville Old Face" w:cs="Times"/>
          <w:color w:val="000000"/>
          <w:sz w:val="26"/>
        </w:rPr>
        <w:t>of the decade that you will explore as “wings” of the museum (your sections in the PowerPoint). The four wings represents your decisions about which four aspects of 1920s culture you think are most representative of the era.</w:t>
      </w:r>
    </w:p>
    <w:p w:rsidR="00D813A2" w:rsidRPr="004052CD" w:rsidRDefault="00D813A2" w:rsidP="00D813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Baskerville Old Face" w:hAnsi="Baskerville Old Face" w:cs="Times"/>
          <w:color w:val="000000"/>
          <w:sz w:val="26"/>
        </w:rPr>
      </w:pPr>
      <w:r w:rsidRPr="004052CD">
        <w:rPr>
          <w:rFonts w:ascii="Baskerville Old Face" w:hAnsi="Baskerville Old Face" w:cs="Times"/>
          <w:color w:val="000000"/>
          <w:sz w:val="26"/>
        </w:rPr>
        <w:t xml:space="preserve">3. </w:t>
      </w:r>
      <w:r w:rsidRPr="004052CD">
        <w:rPr>
          <w:rFonts w:ascii="Baskerville Old Face" w:hAnsi="Baskerville Old Face" w:cs="Times"/>
          <w:b/>
          <w:color w:val="000000"/>
          <w:sz w:val="26"/>
        </w:rPr>
        <w:t xml:space="preserve">A </w:t>
      </w:r>
      <w:r w:rsidRPr="004052CD">
        <w:rPr>
          <w:rFonts w:ascii="Baskerville Old Face" w:hAnsi="Baskerville Old Face" w:cs="Times"/>
          <w:b/>
          <w:bCs/>
          <w:color w:val="000000"/>
          <w:sz w:val="26"/>
        </w:rPr>
        <w:t xml:space="preserve">slide </w:t>
      </w:r>
      <w:r w:rsidRPr="004052CD">
        <w:rPr>
          <w:rFonts w:ascii="Baskerville Old Face" w:hAnsi="Baskerville Old Face" w:cs="Times"/>
          <w:b/>
          <w:color w:val="000000"/>
          <w:sz w:val="26"/>
        </w:rPr>
        <w:t>that</w:t>
      </w:r>
      <w:r w:rsidRPr="004052CD">
        <w:rPr>
          <w:rFonts w:ascii="Baskerville Old Face" w:hAnsi="Baskerville Old Face" w:cs="Times"/>
          <w:color w:val="000000"/>
          <w:sz w:val="26"/>
        </w:rPr>
        <w:t xml:space="preserve"> </w:t>
      </w:r>
      <w:r w:rsidRPr="004052CD">
        <w:rPr>
          <w:rFonts w:ascii="Baskerville Old Face" w:hAnsi="Baskerville Old Face" w:cs="Times"/>
          <w:b/>
          <w:bCs/>
          <w:color w:val="000000"/>
          <w:sz w:val="26"/>
        </w:rPr>
        <w:t xml:space="preserve">introduces </w:t>
      </w:r>
      <w:r w:rsidRPr="004052CD">
        <w:rPr>
          <w:rFonts w:ascii="Baskerville Old Face" w:hAnsi="Baskerville Old Face" w:cs="Times"/>
          <w:color w:val="000000"/>
          <w:sz w:val="26"/>
        </w:rPr>
        <w:t xml:space="preserve">each of your four “wings” (sections in your PowerPoint). Individual slides in each “wing” present the </w:t>
      </w:r>
      <w:r w:rsidRPr="004052CD">
        <w:rPr>
          <w:rFonts w:ascii="Baskerville Old Face" w:hAnsi="Baskerville Old Face" w:cs="Times"/>
          <w:b/>
          <w:bCs/>
          <w:color w:val="000000"/>
          <w:sz w:val="26"/>
        </w:rPr>
        <w:t xml:space="preserve">visual exhibits </w:t>
      </w:r>
      <w:r w:rsidRPr="004052CD">
        <w:rPr>
          <w:rFonts w:ascii="Baskerville Old Face" w:hAnsi="Baskerville Old Face" w:cs="Times"/>
          <w:color w:val="000000"/>
          <w:sz w:val="26"/>
        </w:rPr>
        <w:t xml:space="preserve">that convey the spirit of the Twenties (photographs of people, events, objects, inventions, cultural items, popular culture events or movements, etc.). Each wing of your PowerPoint museum should include </w:t>
      </w:r>
      <w:r w:rsidRPr="004052CD">
        <w:rPr>
          <w:rFonts w:ascii="Baskerville Old Face" w:hAnsi="Baskerville Old Face" w:cs="Times"/>
          <w:b/>
          <w:bCs/>
          <w:color w:val="000000"/>
          <w:sz w:val="26"/>
        </w:rPr>
        <w:t xml:space="preserve">three well-planned slides </w:t>
      </w:r>
      <w:r w:rsidRPr="004052CD">
        <w:rPr>
          <w:rFonts w:ascii="Baskerville Old Face" w:hAnsi="Baskerville Old Face" w:cs="Times"/>
          <w:color w:val="000000"/>
          <w:sz w:val="26"/>
        </w:rPr>
        <w:t>that present your visual exhibits</w:t>
      </w:r>
      <w:r w:rsidRPr="004052CD">
        <w:rPr>
          <w:rFonts w:ascii="Baskerville Old Face" w:hAnsi="Baskerville Old Face" w:cs="Times"/>
          <w:b/>
          <w:bCs/>
          <w:color w:val="000000"/>
          <w:sz w:val="26"/>
        </w:rPr>
        <w:t xml:space="preserve">. </w:t>
      </w:r>
      <w:r w:rsidRPr="004052CD">
        <w:rPr>
          <w:rFonts w:ascii="Baskerville Old Face" w:hAnsi="Baskerville Old Face" w:cs="Times"/>
          <w:color w:val="000000"/>
          <w:sz w:val="26"/>
        </w:rPr>
        <w:t xml:space="preserve">All images should include a </w:t>
      </w:r>
      <w:r w:rsidRPr="004052CD">
        <w:rPr>
          <w:rFonts w:ascii="Baskerville Old Face" w:hAnsi="Baskerville Old Face" w:cs="Times"/>
          <w:b/>
          <w:bCs/>
          <w:color w:val="000000"/>
          <w:sz w:val="26"/>
        </w:rPr>
        <w:t xml:space="preserve">Caption </w:t>
      </w:r>
      <w:r w:rsidRPr="004052CD">
        <w:rPr>
          <w:rFonts w:ascii="Baskerville Old Face" w:hAnsi="Baskerville Old Face" w:cs="Times"/>
          <w:color w:val="000000"/>
          <w:sz w:val="26"/>
        </w:rPr>
        <w:t>identifying the specific items on display and relevant information needed for the average person to appreciate the exhibit. Explanations of particular items should not be more than two sentences in length. Do not overcrowd each slide with images—maximum of three images per slide.</w:t>
      </w:r>
    </w:p>
    <w:p w:rsidR="004052CD" w:rsidRPr="004052CD" w:rsidRDefault="00D813A2" w:rsidP="00D813A2">
      <w:pPr>
        <w:spacing w:line="360" w:lineRule="auto"/>
        <w:rPr>
          <w:rFonts w:ascii="Baskerville Old Face" w:hAnsi="Baskerville Old Face"/>
        </w:rPr>
      </w:pPr>
      <w:r w:rsidRPr="004052CD">
        <w:rPr>
          <w:rFonts w:ascii="Baskerville Old Face" w:hAnsi="Baskerville Old Face" w:cs="Times"/>
          <w:color w:val="000000"/>
          <w:sz w:val="26"/>
        </w:rPr>
        <w:t xml:space="preserve">4. </w:t>
      </w:r>
      <w:r w:rsidRPr="004052CD">
        <w:rPr>
          <w:rFonts w:ascii="Baskerville Old Face" w:hAnsi="Baskerville Old Face" w:cs="Times"/>
          <w:b/>
          <w:color w:val="000000"/>
          <w:sz w:val="26"/>
        </w:rPr>
        <w:t xml:space="preserve">A </w:t>
      </w:r>
      <w:r w:rsidRPr="004052CD">
        <w:rPr>
          <w:rFonts w:ascii="Baskerville Old Face" w:hAnsi="Baskerville Old Face" w:cs="Times"/>
          <w:b/>
          <w:bCs/>
          <w:color w:val="000000"/>
          <w:sz w:val="26"/>
        </w:rPr>
        <w:t>conclusion slide</w:t>
      </w:r>
      <w:r w:rsidRPr="004052CD">
        <w:rPr>
          <w:rFonts w:ascii="Baskerville Old Face" w:hAnsi="Baskerville Old Face" w:cs="Times"/>
          <w:color w:val="000000"/>
          <w:sz w:val="26"/>
        </w:rPr>
        <w:t>—what is the “spirit of the 1920s all about?” The final grade for the assignment will be determined by a scoring rubric (over)</w:t>
      </w:r>
      <w:r w:rsidRPr="004052CD">
        <w:rPr>
          <w:rFonts w:ascii="Baskerville Old Face" w:hAnsi="Baskerville Old Face" w:cs="Times"/>
          <w:color w:val="000000"/>
        </w:rPr>
        <w:br w:type="page"/>
      </w:r>
    </w:p>
    <w:tbl>
      <w:tblPr>
        <w:tblStyle w:val="TableGrid"/>
        <w:tblW w:w="0" w:type="auto"/>
        <w:tblLook w:val="00BF"/>
      </w:tblPr>
      <w:tblGrid>
        <w:gridCol w:w="3672"/>
        <w:gridCol w:w="3672"/>
        <w:gridCol w:w="3672"/>
      </w:tblGrid>
      <w:tr w:rsidR="004052CD" w:rsidRPr="004052CD" w:rsidTr="00C8018C">
        <w:trPr>
          <w:trHeight w:val="647"/>
        </w:trPr>
        <w:tc>
          <w:tcPr>
            <w:tcW w:w="3672" w:type="dxa"/>
          </w:tcPr>
          <w:p w:rsidR="004052CD" w:rsidRPr="004052CD" w:rsidRDefault="004052CD" w:rsidP="00D813A2">
            <w:pPr>
              <w:spacing w:line="360" w:lineRule="auto"/>
              <w:rPr>
                <w:rFonts w:ascii="Baskerville Old Face" w:hAnsi="Baskerville Old Face"/>
              </w:rPr>
            </w:pPr>
          </w:p>
        </w:tc>
        <w:tc>
          <w:tcPr>
            <w:tcW w:w="3672" w:type="dxa"/>
          </w:tcPr>
          <w:p w:rsidR="004052CD" w:rsidRPr="00C8018C" w:rsidRDefault="004052CD" w:rsidP="004052CD">
            <w:pPr>
              <w:spacing w:line="360" w:lineRule="auto"/>
              <w:jc w:val="center"/>
              <w:rPr>
                <w:rFonts w:ascii="Baskerville Old Face" w:hAnsi="Baskerville Old Face"/>
                <w:b/>
                <w:sz w:val="22"/>
              </w:rPr>
            </w:pPr>
            <w:r w:rsidRPr="00C8018C">
              <w:rPr>
                <w:rFonts w:ascii="Baskerville Old Face" w:hAnsi="Baskerville Old Face"/>
                <w:b/>
                <w:sz w:val="22"/>
              </w:rPr>
              <w:t>OVERVIEW WRITTEN SECTIONS</w:t>
            </w:r>
          </w:p>
        </w:tc>
        <w:tc>
          <w:tcPr>
            <w:tcW w:w="3672" w:type="dxa"/>
          </w:tcPr>
          <w:p w:rsidR="004052CD" w:rsidRPr="00C8018C" w:rsidRDefault="004052CD" w:rsidP="004052CD">
            <w:pPr>
              <w:spacing w:line="360" w:lineRule="auto"/>
              <w:jc w:val="center"/>
              <w:rPr>
                <w:rFonts w:ascii="Baskerville Old Face" w:hAnsi="Baskerville Old Face"/>
                <w:b/>
                <w:sz w:val="22"/>
              </w:rPr>
            </w:pPr>
            <w:r w:rsidRPr="00C8018C">
              <w:rPr>
                <w:rFonts w:ascii="Baskerville Old Face" w:hAnsi="Baskerville Old Face"/>
                <w:b/>
                <w:sz w:val="22"/>
              </w:rPr>
              <w:t>VISUAL EXHIBITS CAPTIONS</w:t>
            </w:r>
          </w:p>
        </w:tc>
      </w:tr>
      <w:tr w:rsidR="004052CD" w:rsidRPr="004052CD">
        <w:tc>
          <w:tcPr>
            <w:tcW w:w="3672" w:type="dxa"/>
          </w:tcPr>
          <w:p w:rsidR="004052CD" w:rsidRPr="004052CD" w:rsidRDefault="004052CD" w:rsidP="004052CD">
            <w:pPr>
              <w:spacing w:line="360" w:lineRule="auto"/>
              <w:jc w:val="center"/>
              <w:rPr>
                <w:rFonts w:ascii="Baskerville Old Face" w:hAnsi="Baskerville Old Face"/>
                <w:b/>
                <w:sz w:val="32"/>
              </w:rPr>
            </w:pPr>
            <w:r w:rsidRPr="004052CD">
              <w:rPr>
                <w:rFonts w:ascii="Baskerville Old Face" w:hAnsi="Baskerville Old Face"/>
                <w:b/>
                <w:sz w:val="32"/>
              </w:rPr>
              <w:t>Exceptional</w:t>
            </w:r>
          </w:p>
        </w:tc>
        <w:tc>
          <w:tcPr>
            <w:tcW w:w="3672" w:type="dxa"/>
          </w:tcPr>
          <w:p w:rsidR="00C8018C" w:rsidRPr="00C8018C" w:rsidRDefault="00C8018C" w:rsidP="00D813A2">
            <w:pPr>
              <w:spacing w:line="360" w:lineRule="auto"/>
              <w:rPr>
                <w:rFonts w:ascii="Baskerville Old Face" w:hAnsi="Baskerville Old Face"/>
                <w:sz w:val="20"/>
              </w:rPr>
            </w:pPr>
            <w:r w:rsidRPr="00C8018C">
              <w:rPr>
                <w:rFonts w:ascii="Baskerville Old Face" w:hAnsi="Baskerville Old Face"/>
                <w:sz w:val="20"/>
              </w:rPr>
              <w:t>T</w:t>
            </w:r>
            <w:r w:rsidR="004052CD" w:rsidRPr="00C8018C">
              <w:rPr>
                <w:rFonts w:ascii="Baskerville Old Face" w:hAnsi="Baskerville Old Face"/>
                <w:sz w:val="20"/>
              </w:rPr>
              <w:t>he written overview is thorough, accurate and reflects a strong degree of research and attention to detail. Written sections contain no inaccuracies and are excellent representations of the intentional design of the museum.</w:t>
            </w:r>
          </w:p>
          <w:p w:rsidR="004052CD" w:rsidRPr="00C8018C" w:rsidRDefault="00C8018C" w:rsidP="00D813A2">
            <w:pPr>
              <w:spacing w:line="360" w:lineRule="auto"/>
              <w:rPr>
                <w:rFonts w:ascii="Baskerville Old Face" w:hAnsi="Baskerville Old Face"/>
                <w:b/>
                <w:sz w:val="20"/>
                <w:u w:val="single"/>
              </w:rPr>
            </w:pPr>
            <w:r w:rsidRPr="00C8018C">
              <w:rPr>
                <w:rFonts w:ascii="Baskerville Old Face" w:hAnsi="Baskerville Old Face"/>
                <w:b/>
                <w:sz w:val="20"/>
                <w:u w:val="single"/>
              </w:rPr>
              <w:t>20-18pts</w:t>
            </w:r>
          </w:p>
        </w:tc>
        <w:tc>
          <w:tcPr>
            <w:tcW w:w="3672" w:type="dxa"/>
          </w:tcPr>
          <w:p w:rsidR="00C8018C" w:rsidRPr="00C8018C" w:rsidRDefault="004052CD" w:rsidP="00D813A2">
            <w:pPr>
              <w:spacing w:line="360" w:lineRule="auto"/>
              <w:rPr>
                <w:rFonts w:ascii="Baskerville Old Face" w:hAnsi="Baskerville Old Face"/>
                <w:sz w:val="20"/>
              </w:rPr>
            </w:pPr>
            <w:r w:rsidRPr="00C8018C">
              <w:rPr>
                <w:rFonts w:ascii="Baskerville Old Face" w:hAnsi="Baskerville Old Face"/>
                <w:sz w:val="20"/>
              </w:rPr>
              <w:t>The visual exhibits show obvious and complete research and understanding of the topics represented. The explanations are clear and accurate. The visual artifacts selected are varied and original. Displays excellent planning and implementation on the part of the designer.</w:t>
            </w:r>
          </w:p>
          <w:p w:rsidR="004052CD" w:rsidRPr="00C8018C" w:rsidRDefault="00C8018C" w:rsidP="00D813A2">
            <w:pPr>
              <w:spacing w:line="360" w:lineRule="auto"/>
              <w:rPr>
                <w:rFonts w:ascii="Baskerville Old Face" w:hAnsi="Baskerville Old Face"/>
                <w:b/>
                <w:sz w:val="20"/>
                <w:u w:val="single"/>
              </w:rPr>
            </w:pPr>
            <w:r w:rsidRPr="00C8018C">
              <w:rPr>
                <w:rFonts w:ascii="Baskerville Old Face" w:hAnsi="Baskerville Old Face"/>
                <w:b/>
                <w:sz w:val="20"/>
                <w:u w:val="single"/>
              </w:rPr>
              <w:t>20-18pts</w:t>
            </w:r>
          </w:p>
        </w:tc>
      </w:tr>
      <w:tr w:rsidR="004052CD" w:rsidRPr="004052CD">
        <w:tc>
          <w:tcPr>
            <w:tcW w:w="3672" w:type="dxa"/>
          </w:tcPr>
          <w:p w:rsidR="004052CD" w:rsidRPr="00C8018C" w:rsidRDefault="004052CD" w:rsidP="00C8018C">
            <w:pPr>
              <w:spacing w:line="360" w:lineRule="auto"/>
              <w:jc w:val="center"/>
              <w:rPr>
                <w:rFonts w:ascii="Baskerville Old Face" w:hAnsi="Baskerville Old Face"/>
                <w:b/>
                <w:sz w:val="32"/>
              </w:rPr>
            </w:pPr>
            <w:r w:rsidRPr="00C8018C">
              <w:rPr>
                <w:rFonts w:ascii="Baskerville Old Face" w:hAnsi="Baskerville Old Face"/>
                <w:b/>
                <w:sz w:val="32"/>
              </w:rPr>
              <w:t>Good</w:t>
            </w:r>
          </w:p>
        </w:tc>
        <w:tc>
          <w:tcPr>
            <w:tcW w:w="3672" w:type="dxa"/>
          </w:tcPr>
          <w:p w:rsidR="00C8018C" w:rsidRPr="00C8018C" w:rsidRDefault="004052CD" w:rsidP="00D813A2">
            <w:pPr>
              <w:spacing w:line="360" w:lineRule="auto"/>
              <w:rPr>
                <w:rFonts w:ascii="Baskerville Old Face" w:hAnsi="Baskerville Old Face" w:cs="Times"/>
                <w:color w:val="000000"/>
                <w:sz w:val="20"/>
              </w:rPr>
            </w:pPr>
            <w:r w:rsidRPr="00C8018C">
              <w:rPr>
                <w:rFonts w:ascii="Baskerville Old Face" w:hAnsi="Baskerville Old Face" w:cs="Times"/>
                <w:color w:val="000000"/>
                <w:sz w:val="20"/>
              </w:rPr>
              <w:t>The written overview is accurate and reflects clear research and some attention to detail. Written sections contain no major inaccuracies and adequately represent the intentional design of the museum.</w:t>
            </w:r>
          </w:p>
          <w:p w:rsidR="004052CD" w:rsidRPr="00C8018C" w:rsidRDefault="00C8018C" w:rsidP="00D813A2">
            <w:pPr>
              <w:spacing w:line="360" w:lineRule="auto"/>
              <w:rPr>
                <w:rFonts w:ascii="Baskerville Old Face" w:hAnsi="Baskerville Old Face"/>
                <w:b/>
                <w:sz w:val="20"/>
                <w:u w:val="single"/>
              </w:rPr>
            </w:pPr>
            <w:r w:rsidRPr="00C8018C">
              <w:rPr>
                <w:rFonts w:ascii="Baskerville Old Face" w:hAnsi="Baskerville Old Face" w:cs="Times"/>
                <w:b/>
                <w:color w:val="000000"/>
                <w:sz w:val="20"/>
                <w:u w:val="single"/>
              </w:rPr>
              <w:t>17-16pts</w:t>
            </w:r>
          </w:p>
        </w:tc>
        <w:tc>
          <w:tcPr>
            <w:tcW w:w="3672" w:type="dxa"/>
          </w:tcPr>
          <w:p w:rsidR="00C8018C" w:rsidRPr="00C8018C" w:rsidRDefault="004052CD" w:rsidP="00D813A2">
            <w:pPr>
              <w:spacing w:line="360" w:lineRule="auto"/>
              <w:rPr>
                <w:rFonts w:ascii="Baskerville Old Face" w:hAnsi="Baskerville Old Face"/>
                <w:sz w:val="20"/>
              </w:rPr>
            </w:pPr>
            <w:r w:rsidRPr="00C8018C">
              <w:rPr>
                <w:rFonts w:ascii="Baskerville Old Face" w:hAnsi="Baskerville Old Face"/>
                <w:sz w:val="20"/>
              </w:rPr>
              <w:t>The visual exhibits show research and general understanding of the topics represented. The explanations are adequate and understandable. The visual artifacts selected are somewhat varied and display a degree of originality. Displays planning on the part of the designer.</w:t>
            </w:r>
          </w:p>
          <w:p w:rsidR="004052CD" w:rsidRPr="00C8018C" w:rsidRDefault="00C8018C" w:rsidP="00D813A2">
            <w:pPr>
              <w:spacing w:line="360" w:lineRule="auto"/>
              <w:rPr>
                <w:rFonts w:ascii="Baskerville Old Face" w:hAnsi="Baskerville Old Face"/>
                <w:b/>
                <w:sz w:val="20"/>
                <w:u w:val="single"/>
              </w:rPr>
            </w:pPr>
            <w:r w:rsidRPr="00C8018C">
              <w:rPr>
                <w:rFonts w:ascii="Baskerville Old Face" w:hAnsi="Baskerville Old Face" w:cs="Times"/>
                <w:b/>
                <w:color w:val="000000"/>
                <w:sz w:val="20"/>
                <w:u w:val="single"/>
              </w:rPr>
              <w:t>17-16pts</w:t>
            </w:r>
          </w:p>
        </w:tc>
      </w:tr>
      <w:tr w:rsidR="004052CD" w:rsidRPr="004052CD">
        <w:tc>
          <w:tcPr>
            <w:tcW w:w="3672" w:type="dxa"/>
          </w:tcPr>
          <w:p w:rsidR="004052CD" w:rsidRPr="00C8018C" w:rsidRDefault="004052CD" w:rsidP="00C8018C">
            <w:pPr>
              <w:spacing w:line="360" w:lineRule="auto"/>
              <w:jc w:val="center"/>
              <w:rPr>
                <w:rFonts w:ascii="Baskerville Old Face" w:hAnsi="Baskerville Old Face"/>
                <w:b/>
                <w:sz w:val="32"/>
              </w:rPr>
            </w:pPr>
            <w:r w:rsidRPr="00C8018C">
              <w:rPr>
                <w:rFonts w:ascii="Baskerville Old Face" w:hAnsi="Baskerville Old Face"/>
                <w:b/>
                <w:sz w:val="32"/>
              </w:rPr>
              <w:t>Emerging</w:t>
            </w:r>
          </w:p>
        </w:tc>
        <w:tc>
          <w:tcPr>
            <w:tcW w:w="3672" w:type="dxa"/>
          </w:tcPr>
          <w:p w:rsidR="00C8018C" w:rsidRPr="00C8018C" w:rsidRDefault="004052CD" w:rsidP="00D813A2">
            <w:pPr>
              <w:spacing w:line="360" w:lineRule="auto"/>
              <w:rPr>
                <w:rFonts w:ascii="Baskerville Old Face" w:hAnsi="Baskerville Old Face"/>
                <w:sz w:val="20"/>
              </w:rPr>
            </w:pPr>
            <w:r w:rsidRPr="00C8018C">
              <w:rPr>
                <w:rFonts w:ascii="Baskerville Old Face" w:hAnsi="Baskerville Old Face"/>
                <w:sz w:val="20"/>
              </w:rPr>
              <w:t>The written overview and other written sections are barely complete and demonstrate a minimal effort at historic research and accuracy.</w:t>
            </w:r>
          </w:p>
          <w:p w:rsidR="004052CD" w:rsidRPr="00C8018C" w:rsidRDefault="00C8018C" w:rsidP="00D813A2">
            <w:pPr>
              <w:spacing w:line="360" w:lineRule="auto"/>
              <w:rPr>
                <w:rFonts w:ascii="Baskerville Old Face" w:hAnsi="Baskerville Old Face"/>
                <w:b/>
                <w:sz w:val="20"/>
                <w:u w:val="single"/>
              </w:rPr>
            </w:pPr>
            <w:r w:rsidRPr="00C8018C">
              <w:rPr>
                <w:rFonts w:ascii="Baskerville Old Face" w:hAnsi="Baskerville Old Face"/>
                <w:b/>
                <w:sz w:val="20"/>
                <w:u w:val="single"/>
              </w:rPr>
              <w:t>15-13pts</w:t>
            </w:r>
          </w:p>
        </w:tc>
        <w:tc>
          <w:tcPr>
            <w:tcW w:w="3672" w:type="dxa"/>
          </w:tcPr>
          <w:p w:rsidR="00C8018C" w:rsidRPr="00C8018C" w:rsidRDefault="004052CD" w:rsidP="00D813A2">
            <w:pPr>
              <w:spacing w:line="360" w:lineRule="auto"/>
              <w:rPr>
                <w:rFonts w:ascii="Baskerville Old Face" w:hAnsi="Baskerville Old Face"/>
                <w:sz w:val="20"/>
              </w:rPr>
            </w:pPr>
            <w:r w:rsidRPr="00C8018C">
              <w:rPr>
                <w:rFonts w:ascii="Baskerville Old Face" w:hAnsi="Baskerville Old Face"/>
                <w:sz w:val="20"/>
              </w:rPr>
              <w:t>The visual exhibits show some research and minimum understanding of the topics. The explanations are complete, if somewhat flawed. The artifacts selection is complete. Displays some planning on the part of the designer.</w:t>
            </w:r>
          </w:p>
          <w:p w:rsidR="004052CD" w:rsidRPr="00C8018C" w:rsidRDefault="00C8018C" w:rsidP="00D813A2">
            <w:pPr>
              <w:spacing w:line="360" w:lineRule="auto"/>
              <w:rPr>
                <w:rFonts w:ascii="Baskerville Old Face" w:hAnsi="Baskerville Old Face"/>
                <w:sz w:val="20"/>
              </w:rPr>
            </w:pPr>
            <w:r w:rsidRPr="00C8018C">
              <w:rPr>
                <w:rFonts w:ascii="Baskerville Old Face" w:hAnsi="Baskerville Old Face"/>
                <w:b/>
                <w:sz w:val="20"/>
                <w:u w:val="single"/>
              </w:rPr>
              <w:t>15-13pts</w:t>
            </w:r>
          </w:p>
        </w:tc>
      </w:tr>
      <w:tr w:rsidR="004052CD" w:rsidRPr="004052CD">
        <w:tc>
          <w:tcPr>
            <w:tcW w:w="3672" w:type="dxa"/>
          </w:tcPr>
          <w:p w:rsidR="004052CD" w:rsidRPr="00C8018C" w:rsidRDefault="004052CD" w:rsidP="00C8018C">
            <w:pPr>
              <w:spacing w:line="360" w:lineRule="auto"/>
              <w:jc w:val="center"/>
              <w:rPr>
                <w:rFonts w:ascii="Baskerville Old Face" w:hAnsi="Baskerville Old Face"/>
                <w:b/>
                <w:sz w:val="32"/>
              </w:rPr>
            </w:pPr>
            <w:r w:rsidRPr="00C8018C">
              <w:rPr>
                <w:rFonts w:ascii="Baskerville Old Face" w:hAnsi="Baskerville Old Face"/>
                <w:b/>
                <w:sz w:val="32"/>
              </w:rPr>
              <w:t>Not At Standard</w:t>
            </w:r>
          </w:p>
        </w:tc>
        <w:tc>
          <w:tcPr>
            <w:tcW w:w="3672" w:type="dxa"/>
          </w:tcPr>
          <w:p w:rsidR="00C8018C" w:rsidRPr="00C8018C" w:rsidRDefault="004052CD" w:rsidP="00D813A2">
            <w:pPr>
              <w:spacing w:line="360" w:lineRule="auto"/>
              <w:rPr>
                <w:rFonts w:ascii="Baskerville Old Face" w:hAnsi="Baskerville Old Face" w:cs="Times"/>
                <w:color w:val="000000"/>
                <w:sz w:val="20"/>
              </w:rPr>
            </w:pPr>
            <w:r w:rsidRPr="00C8018C">
              <w:rPr>
                <w:rFonts w:ascii="Baskerville Old Face" w:hAnsi="Baskerville Old Face" w:cs="Times"/>
                <w:color w:val="000000"/>
                <w:sz w:val="20"/>
              </w:rPr>
              <w:t>The written overview and other written sections are incomplete and demonstrate little to no effort at historic research or there are severe inaccuracies in the research.</w:t>
            </w:r>
          </w:p>
          <w:p w:rsidR="004052CD" w:rsidRPr="00C8018C" w:rsidRDefault="00C8018C" w:rsidP="00D813A2">
            <w:pPr>
              <w:spacing w:line="360" w:lineRule="auto"/>
              <w:rPr>
                <w:rFonts w:ascii="Baskerville Old Face" w:hAnsi="Baskerville Old Face"/>
                <w:b/>
                <w:sz w:val="20"/>
                <w:u w:val="single"/>
              </w:rPr>
            </w:pPr>
            <w:r w:rsidRPr="00C8018C">
              <w:rPr>
                <w:rFonts w:ascii="Baskerville Old Face" w:hAnsi="Baskerville Old Face" w:cs="Times"/>
                <w:b/>
                <w:color w:val="000000"/>
                <w:sz w:val="20"/>
                <w:u w:val="single"/>
              </w:rPr>
              <w:t>0-redo required</w:t>
            </w:r>
          </w:p>
        </w:tc>
        <w:tc>
          <w:tcPr>
            <w:tcW w:w="3672" w:type="dxa"/>
          </w:tcPr>
          <w:p w:rsidR="00C8018C" w:rsidRPr="00C8018C" w:rsidRDefault="004052CD" w:rsidP="00D813A2">
            <w:pPr>
              <w:spacing w:line="360" w:lineRule="auto"/>
              <w:rPr>
                <w:rFonts w:ascii="Baskerville Old Face" w:hAnsi="Baskerville Old Face" w:cs="Times"/>
                <w:color w:val="000000"/>
                <w:sz w:val="20"/>
              </w:rPr>
            </w:pPr>
            <w:r w:rsidRPr="00C8018C">
              <w:rPr>
                <w:rFonts w:ascii="Baskerville Old Face" w:hAnsi="Baskerville Old Face" w:cs="Times"/>
                <w:color w:val="000000"/>
                <w:sz w:val="20"/>
              </w:rPr>
              <w:t>The visual exhibits show little to no research and a fails to represent the topics selected. The explanations are inadequate and not understandable with obvious factual errors. The visual artifacts selected are not varied and display little to no originality. Displays little planning on the part of the designer.</w:t>
            </w:r>
          </w:p>
          <w:p w:rsidR="004052CD" w:rsidRPr="00C8018C" w:rsidRDefault="00C8018C" w:rsidP="00D813A2">
            <w:pPr>
              <w:spacing w:line="360" w:lineRule="auto"/>
              <w:rPr>
                <w:rFonts w:ascii="Baskerville Old Face" w:hAnsi="Baskerville Old Face"/>
                <w:sz w:val="20"/>
              </w:rPr>
            </w:pPr>
            <w:r w:rsidRPr="00C8018C">
              <w:rPr>
                <w:rFonts w:ascii="Baskerville Old Face" w:hAnsi="Baskerville Old Face" w:cs="Times"/>
                <w:b/>
                <w:color w:val="000000"/>
                <w:sz w:val="20"/>
                <w:u w:val="single"/>
              </w:rPr>
              <w:t>0-redo required</w:t>
            </w:r>
          </w:p>
        </w:tc>
      </w:tr>
    </w:tbl>
    <w:p w:rsidR="00D516C6" w:rsidRPr="004052CD" w:rsidRDefault="00D516C6" w:rsidP="004052CD">
      <w:pPr>
        <w:spacing w:line="360" w:lineRule="auto"/>
        <w:rPr>
          <w:rFonts w:ascii="Baskerville Old Face" w:hAnsi="Baskerville Old Face"/>
        </w:rPr>
      </w:pPr>
    </w:p>
    <w:sectPr w:rsidR="00D516C6" w:rsidRPr="004052CD" w:rsidSect="00D516C6">
      <w:pgSz w:w="12240" w:h="15840"/>
      <w:pgMar w:top="720" w:right="720" w:bottom="720" w:left="72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Baskerville Old Face">
    <w:panose1 w:val="02020602080505020303"/>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3367EB"/>
    <w:multiLevelType w:val="hybridMultilevel"/>
    <w:tmpl w:val="828EE5F8"/>
    <w:lvl w:ilvl="0" w:tplc="CAB035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D516C6"/>
    <w:rsid w:val="004052CD"/>
    <w:rsid w:val="00C8018C"/>
    <w:rsid w:val="00D516C6"/>
    <w:rsid w:val="00D813A2"/>
  </w:rsids>
  <m:mathPr>
    <m:mathFont m:val="Baskerville Old Fac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4D4AFF"/>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rsid w:val="00D813A2"/>
    <w:pPr>
      <w:ind w:left="720"/>
      <w:contextualSpacing/>
    </w:pPr>
  </w:style>
  <w:style w:type="character" w:styleId="Hyperlink">
    <w:name w:val="Hyperlink"/>
    <w:basedOn w:val="DefaultParagraphFont"/>
    <w:rsid w:val="00D813A2"/>
    <w:rPr>
      <w:color w:val="0000FF" w:themeColor="hyperlink"/>
      <w:u w:val="single"/>
    </w:rPr>
  </w:style>
  <w:style w:type="table" w:styleId="TableGrid">
    <w:name w:val="Table Grid"/>
    <w:basedOn w:val="TableNormal"/>
    <w:rsid w:val="004052C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faculty.pittstate.edu/~knichols/jazzage.html" TargetMode="External"/><Relationship Id="rId6" Type="http://schemas.openxmlformats.org/officeDocument/2006/relationships/hyperlink" Target="http://faculty.pittstate.edu/~knichols/jazzage2.html" TargetMode="External"/><Relationship Id="rId7" Type="http://schemas.openxmlformats.org/officeDocument/2006/relationships/hyperlink" Target="http://www.besthistorysites.net/USHistory_Roaring20s.shtml"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658</Words>
  <Characters>3751</Characters>
  <Application>Microsoft Macintosh Word</Application>
  <DocSecurity>0</DocSecurity>
  <Lines>31</Lines>
  <Paragraphs>7</Paragraphs>
  <ScaleCrop>false</ScaleCrop>
  <LinksUpToDate>false</LinksUpToDate>
  <CharactersWithSpaces>4606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1</cp:revision>
  <dcterms:created xsi:type="dcterms:W3CDTF">2012-11-20T23:31:00Z</dcterms:created>
  <dcterms:modified xsi:type="dcterms:W3CDTF">2012-11-27T00:36:00Z</dcterms:modified>
</cp:coreProperties>
</file>